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AC" w:rsidRDefault="00151CAC" w:rsidP="00151C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53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МАЛЫХ ФОРМ </w:t>
      </w:r>
      <w:r w:rsidRPr="006353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РУССКОГО ФОЛЬКЛОРА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</w:t>
      </w:r>
      <w:r w:rsidRPr="006353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КОРРЕКЦИОННО-</w:t>
      </w:r>
      <w:r w:rsidRPr="006353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ЛОГОПЕДИЧЕСКОЙ РАБОТЕ 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6353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9575D">
        <w:rPr>
          <w:rFonts w:ascii="Times New Roman" w:hAnsi="Times New Roman" w:cs="Times New Roman"/>
          <w:b/>
          <w:sz w:val="28"/>
          <w:szCs w:val="28"/>
        </w:rPr>
        <w:t>СТАРШИ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C9575D">
        <w:rPr>
          <w:rFonts w:ascii="Times New Roman" w:hAnsi="Times New Roman" w:cs="Times New Roman"/>
          <w:b/>
          <w:sz w:val="28"/>
          <w:szCs w:val="28"/>
        </w:rPr>
        <w:t xml:space="preserve"> ДОШКОЛЬНИК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C9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940">
        <w:rPr>
          <w:rFonts w:ascii="Times New Roman" w:hAnsi="Times New Roman" w:cs="Times New Roman"/>
          <w:b/>
          <w:sz w:val="28"/>
          <w:szCs w:val="28"/>
        </w:rPr>
        <w:t>С ОБЩИМ НЕДОРАЗВИТИЕМ РЕЧИ.</w:t>
      </w:r>
    </w:p>
    <w:p w:rsidR="00151CAC" w:rsidRDefault="00151CAC" w:rsidP="00151C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1CAC" w:rsidTr="000600D2">
        <w:tc>
          <w:tcPr>
            <w:tcW w:w="4785" w:type="dxa"/>
          </w:tcPr>
          <w:p w:rsidR="00151CAC" w:rsidRDefault="00151CAC" w:rsidP="000600D2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51CAC" w:rsidRDefault="00151CAC" w:rsidP="000600D2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5EAB" w:rsidRDefault="00C55EAB" w:rsidP="00C55EA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4EB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ксана </w:t>
      </w:r>
      <w:r w:rsidRPr="004A4EBE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вгеньевна</w:t>
      </w:r>
      <w:r w:rsidRPr="004A4EBE">
        <w:rPr>
          <w:rFonts w:ascii="Times New Roman" w:hAnsi="Times New Roman" w:cs="Times New Roman"/>
          <w:i/>
          <w:sz w:val="28"/>
          <w:szCs w:val="28"/>
        </w:rPr>
        <w:t xml:space="preserve"> Стрижевская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5EAB" w:rsidRDefault="00C55EAB" w:rsidP="00C55EA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01A0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5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C55EAB" w:rsidRPr="004A4EBE" w:rsidRDefault="00C55EAB" w:rsidP="00C55E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B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бюджетного дошкольного образовательного учреждения детский сад комбинированного вида № 7 «Золотая рыбка» города Тамбова. </w:t>
      </w:r>
    </w:p>
    <w:p w:rsidR="00151CAC" w:rsidRDefault="00151CAC" w:rsidP="00151C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1CAC" w:rsidRPr="00C9575D" w:rsidRDefault="00151CAC" w:rsidP="00151CA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51CAC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повсеместно наблюдается упрощение и оскудение русского языка. Исключительно мал и беден словарный запас многих взрослых, которые в свою очередь должны быть примером для подражания в самом положительном смысл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подрастающего поколения.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ведь в </w:t>
      </w:r>
      <w:r w:rsidRPr="00A8635F">
        <w:rPr>
          <w:rFonts w:ascii="Times New Roman" w:hAnsi="Times New Roman" w:cs="Times New Roman"/>
          <w:sz w:val="28"/>
          <w:szCs w:val="28"/>
        </w:rPr>
        <w:t xml:space="preserve"> дошкольном возрасте происходит удивительный по своему значению для развития ребенка процесс приобщения его к языку своего народа, овладению этим языком.</w:t>
      </w:r>
      <w:r w:rsidRPr="00A8635F">
        <w:t xml:space="preserve">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сказать, что фольклор используется в обучении и воспитании дошкольников мало: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каждый педагог в своей работе обращается к сказкам, пословицам, загадкам, песням, народным играм.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коррекционной работе, на наш взгляд, произведения устного  народного творчества используются бессистемно, на интуитивном уровне</w:t>
      </w:r>
      <w:r w:rsidRPr="0003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032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032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ожидаемых результатов.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Default="00151CAC" w:rsidP="00151CA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063EB">
        <w:rPr>
          <w:sz w:val="28"/>
          <w:szCs w:val="28"/>
        </w:rPr>
        <w:t xml:space="preserve">Для дошкольников с ОНР характерны изначально бедный словарный запас, несформированность грамматической системы, неразвитость связной речи. </w:t>
      </w:r>
      <w:r w:rsidRPr="006E3D6F">
        <w:rPr>
          <w:sz w:val="28"/>
          <w:szCs w:val="28"/>
        </w:rPr>
        <w:t xml:space="preserve">Для преодоления имеющихся проблем считаем целесообразным использование в коррекционно-логопедической работе </w:t>
      </w:r>
      <w:r w:rsidRPr="008402C6">
        <w:rPr>
          <w:rStyle w:val="a4"/>
          <w:b w:val="0"/>
          <w:sz w:val="28"/>
          <w:szCs w:val="28"/>
        </w:rPr>
        <w:t>малых фольклорных форм</w:t>
      </w:r>
      <w:r w:rsidRPr="006E3D6F">
        <w:rPr>
          <w:sz w:val="28"/>
          <w:szCs w:val="28"/>
        </w:rPr>
        <w:t xml:space="preserve">, как средства формирования речемыслительной деятельности детей, обогащения и уточнения словарного запаса, улучшения понимания речи окружающих за счёт знакомства с образностью и многозначностью родного </w:t>
      </w:r>
      <w:r w:rsidRPr="006E3D6F">
        <w:rPr>
          <w:sz w:val="28"/>
          <w:szCs w:val="28"/>
        </w:rPr>
        <w:lastRenderedPageBreak/>
        <w:t>языка.</w:t>
      </w:r>
      <w:r>
        <w:rPr>
          <w:i/>
          <w:sz w:val="28"/>
          <w:szCs w:val="28"/>
        </w:rPr>
        <w:t xml:space="preserve"> </w:t>
      </w:r>
      <w:r w:rsidRPr="00A8635F">
        <w:rPr>
          <w:sz w:val="28"/>
          <w:szCs w:val="28"/>
        </w:rPr>
        <w:t xml:space="preserve">Поэтому мы </w:t>
      </w:r>
      <w:r>
        <w:rPr>
          <w:sz w:val="28"/>
          <w:szCs w:val="28"/>
        </w:rPr>
        <w:t>считаем важным,</w:t>
      </w:r>
      <w:r w:rsidRPr="006353E0">
        <w:rPr>
          <w:sz w:val="28"/>
          <w:szCs w:val="28"/>
        </w:rPr>
        <w:t xml:space="preserve"> познакомить детей </w:t>
      </w:r>
      <w:r w:rsidRPr="00334A92">
        <w:rPr>
          <w:sz w:val="28"/>
          <w:szCs w:val="28"/>
        </w:rPr>
        <w:t>с народным языком, детским фольклором</w:t>
      </w:r>
      <w:r>
        <w:rPr>
          <w:sz w:val="28"/>
          <w:szCs w:val="28"/>
        </w:rPr>
        <w:t xml:space="preserve"> </w:t>
      </w:r>
      <w:r w:rsidRPr="006353E0">
        <w:rPr>
          <w:sz w:val="28"/>
          <w:szCs w:val="28"/>
        </w:rPr>
        <w:t>и включить его во все напр</w:t>
      </w:r>
      <w:r>
        <w:rPr>
          <w:sz w:val="28"/>
          <w:szCs w:val="28"/>
        </w:rPr>
        <w:t>авления коррекционной работы.</w:t>
      </w:r>
    </w:p>
    <w:p w:rsidR="00151CAC" w:rsidRPr="00EE4B14" w:rsidRDefault="00151CAC" w:rsidP="00151CA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Отбор коррекционно-</w:t>
      </w:r>
      <w:r w:rsidRPr="0009543B">
        <w:rPr>
          <w:sz w:val="28"/>
          <w:szCs w:val="28"/>
        </w:rPr>
        <w:t>развивающего фольклорного материала осуществляе</w:t>
      </w:r>
      <w:r>
        <w:rPr>
          <w:sz w:val="28"/>
          <w:szCs w:val="28"/>
        </w:rPr>
        <w:t>м</w:t>
      </w:r>
      <w:r w:rsidRPr="0009543B">
        <w:rPr>
          <w:sz w:val="28"/>
          <w:szCs w:val="28"/>
        </w:rPr>
        <w:t xml:space="preserve"> в рамках изучаемых лексических тем с учетом активного и действенного познания детьми окружающего</w:t>
      </w:r>
      <w:r>
        <w:rPr>
          <w:sz w:val="28"/>
          <w:szCs w:val="28"/>
        </w:rPr>
        <w:t xml:space="preserve"> </w:t>
      </w:r>
      <w:r w:rsidRPr="0009543B">
        <w:rPr>
          <w:sz w:val="28"/>
          <w:szCs w:val="28"/>
        </w:rPr>
        <w:t>мира, уровня их речевого развития, а также тематического принципа и взаимосвязи разделов программы</w:t>
      </w:r>
      <w:r w:rsidRPr="00EE4B14">
        <w:rPr>
          <w:sz w:val="28"/>
          <w:szCs w:val="28"/>
        </w:rPr>
        <w:t>.</w:t>
      </w:r>
    </w:p>
    <w:p w:rsidR="00151CAC" w:rsidRPr="001B2E0E" w:rsidRDefault="00151CAC" w:rsidP="00151CA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B2E0E">
        <w:rPr>
          <w:sz w:val="28"/>
          <w:szCs w:val="28"/>
        </w:rPr>
        <w:t>Основными формами организации коррекционного обучения детей, на которых мы используем фольклорный материал, являются индивидуальные и подгрупповые логопедические занятия разных видов:</w:t>
      </w:r>
    </w:p>
    <w:p w:rsidR="00151CAC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 по формированию правильного звукопроизношения (этап автоматизации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дифференциации 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в связной речи);</w:t>
      </w:r>
    </w:p>
    <w:p w:rsidR="00151CAC" w:rsidRPr="00451A0F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 по развитию </w:t>
      </w:r>
      <w:r w:rsidRPr="00EE4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слуха и фонематического восприятия</w:t>
      </w:r>
      <w:r w:rsidRPr="00451A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CAC" w:rsidRPr="001B2E0E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развитию лексико-грамматических средств языка при изучении тем, 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т.д.; </w:t>
      </w:r>
    </w:p>
    <w:p w:rsidR="00151CAC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формированию навыков связного рассказывания;</w:t>
      </w:r>
    </w:p>
    <w:p w:rsidR="00151CAC" w:rsidRPr="001B2E0E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развитию просодического компонента речи</w:t>
      </w:r>
      <w:r w:rsidRPr="00451A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Default="00151CAC" w:rsidP="00151CAC">
      <w:pPr>
        <w:tabs>
          <w:tab w:val="left" w:pos="580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логоритмические занятия.</w:t>
      </w:r>
    </w:p>
    <w:p w:rsidR="00151CAC" w:rsidRPr="001B2E0E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льклорные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разных этапах занятия: в организационном моменте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детей в тему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загадываем, отгадываем, придумываем загадки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основной части (при изучении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потешки, заклички, пословицы, поговорки, считалки, небылицы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 время физкультурных минуток</w:t>
      </w:r>
      <w:r w:rsidRPr="0045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пальчиковой гимнастики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(народные игры, потешки)</w:t>
      </w: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Pr="0009543B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с ОНР, помимо речевых нарушений, имеют ряд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психофизиологических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языковой выразительности,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низкий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несовершен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обычно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полученный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языковой опыт в аналогичных речевых ситуациях. Все это побуждает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специальные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и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направленные на формирование когнитивно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деятельности в процессе поэтапного усвоения фольклорного материала:</w:t>
      </w:r>
    </w:p>
    <w:p w:rsidR="00151CAC" w:rsidRPr="0009543B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ервичное понимание предъявляемого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Pr="0009543B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аналитических и синтетических упражнений на ограниченном фольклорном материале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Pr="0009543B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опоставление частных явлений (вариантов) теста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Pr="0009543B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ифференциация сходных явлений в текстах по нескольким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амостоятельное применение усвоенного фольклорного материала.</w:t>
      </w:r>
    </w:p>
    <w:p w:rsidR="00151CAC" w:rsidRPr="001B2E0E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моделируемом таким образом корреционно-логопедическом процессе малые фольклорные формы служат основой развития когнитивно-речевой деятельности.</w:t>
      </w:r>
    </w:p>
    <w:p w:rsidR="00151CAC" w:rsidRDefault="00151CAC" w:rsidP="00151CA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9543B">
        <w:rPr>
          <w:sz w:val="28"/>
          <w:szCs w:val="28"/>
        </w:rPr>
        <w:t xml:space="preserve">На начальных этапах </w:t>
      </w:r>
      <w:r>
        <w:rPr>
          <w:sz w:val="28"/>
          <w:szCs w:val="28"/>
        </w:rPr>
        <w:t xml:space="preserve">работы </w:t>
      </w:r>
      <w:r w:rsidRPr="0009543B">
        <w:rPr>
          <w:sz w:val="28"/>
          <w:szCs w:val="28"/>
        </w:rPr>
        <w:t>развивается интерес к потешкам, прибауткам, пальчиковым играм, песенкам, считалкам, закличкам, приговоркам</w:t>
      </w:r>
      <w:r>
        <w:rPr>
          <w:sz w:val="28"/>
          <w:szCs w:val="28"/>
        </w:rPr>
        <w:t xml:space="preserve"> и</w:t>
      </w:r>
      <w:r w:rsidRPr="0009543B">
        <w:rPr>
          <w:sz w:val="28"/>
          <w:szCs w:val="28"/>
        </w:rPr>
        <w:t xml:space="preserve"> загадкам; формируется интуитивное понимание и целостное художественное восприятие фольклорных текстов на основе их использования в различных видах деятельности.</w:t>
      </w:r>
      <w:r w:rsidRPr="00EE4B14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Считаем, что б</w:t>
      </w:r>
      <w:r w:rsidRPr="001B2E0E">
        <w:rPr>
          <w:sz w:val="28"/>
          <w:szCs w:val="28"/>
        </w:rPr>
        <w:t>ольшинство потешек</w:t>
      </w:r>
      <w:r>
        <w:rPr>
          <w:sz w:val="28"/>
          <w:szCs w:val="28"/>
        </w:rPr>
        <w:t xml:space="preserve">, скороговорок  </w:t>
      </w:r>
      <w:r w:rsidRPr="001B2E0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это </w:t>
      </w:r>
      <w:r w:rsidRPr="001B2E0E">
        <w:rPr>
          <w:sz w:val="28"/>
          <w:szCs w:val="28"/>
        </w:rPr>
        <w:t>готовый дидактический материал для развития фонематического слуха и формирования правильного звукопроизношения.</w:t>
      </w:r>
      <w:r>
        <w:rPr>
          <w:sz w:val="28"/>
          <w:szCs w:val="28"/>
        </w:rPr>
        <w:t xml:space="preserve"> Игра, словом в скороговорках  становится для ребенка источником познания. В одной фразе нарочно смешиваются звуки, трудные для выговаривания именно своим сочетанием. В процесс работы над автоматизацией и дифференциацией того или иного звука мы используем различные скороговорки, которые постепенно усложняем: «Кол около стола, стол около кола», «Свекла у Фёклы мокла и сохла. Сохла и мокла, пока не поблекла». </w:t>
      </w:r>
    </w:p>
    <w:p w:rsidR="00151CAC" w:rsidRPr="0009543B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логопедических занятиях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средства лексической и интонационной выразительности – тавтологию (чудо-чудное, диво - дивное), синонимику (правда – истина, щука - рыба), уменьшительно-ласкательные суффиксы существительных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«Коровушка, буренушка, подай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молочка, покорми пастушка»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значение для передачи характеров и эмоционального состояния героев, а также для создания общего настроения (ласковость, шутливость, грусть) раскрывается в процессе бесед и прослушивания фольклорных текстов. Активность детей повышае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проблемных вопросов и заданий, 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героя называют по-разному: сначала просто котом, затем котиком, а в конце котенькой?».</w:t>
      </w:r>
    </w:p>
    <w:p w:rsidR="00151CAC" w:rsidRDefault="00151CAC" w:rsidP="00151CA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работе с детьми пословиц, загадок</w:t>
      </w:r>
      <w:r w:rsidRPr="009D6F21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 нам выстраива</w:t>
      </w:r>
      <w:r w:rsidRPr="009D6F2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D6F21">
        <w:rPr>
          <w:sz w:val="28"/>
          <w:szCs w:val="28"/>
        </w:rPr>
        <w:t xml:space="preserve"> базу для успешного формирования словообразования, для усвое</w:t>
      </w:r>
      <w:r>
        <w:rPr>
          <w:sz w:val="28"/>
          <w:szCs w:val="28"/>
        </w:rPr>
        <w:t>ния антонимов, синонимов; создава</w:t>
      </w:r>
      <w:r w:rsidRPr="009D6F2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D6F21">
        <w:rPr>
          <w:sz w:val="28"/>
          <w:szCs w:val="28"/>
        </w:rPr>
        <w:t xml:space="preserve"> основу для развития таких мыслительных операций, как сравнение и обобщение. </w:t>
      </w:r>
    </w:p>
    <w:p w:rsidR="00151CAC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народной речи «загадать» означает задумывать, замышлять, предлагать что-либо неизвестное для решения. Загадки открывают во всем, что нас окружает, много чудесного и поэтического. «</w:t>
      </w:r>
      <w:r w:rsidRPr="00AB3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князь по породе, а ходит в короне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–  князем оказывается петух</w:t>
      </w:r>
      <w:r w:rsidRPr="00AB3D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важен, как князь, красив его яркий гребешок-корона. «Месяц-новец днем на поле блестел, к ночи на небо слетел» – серп уподоблен месяцу</w:t>
      </w:r>
      <w:r w:rsidRPr="00AB3D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новому, только что родившемуся, тонкому, действительно очень похожему на серп, Этот месяц блестел днем, в руках работающей жнеи, а ночью вернулся на небо. Перед нами целая сказка! Эта загадка вызывает у ребенка много вопросов: что такое серп, кто это жнея, Так мы знакомим  ребенка и с новыми для него понятиями и предметами,  и открываем для него страницы прошлого нашего народа, и стимулируем познавательную активность, любознательность, воспитываем интерес к слову, родному языку. </w:t>
      </w:r>
    </w:p>
    <w:p w:rsidR="00151CAC" w:rsidRPr="0009543B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вызвать потребность в доказательстве, при отгадывании загадок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детьми конкретную цель: не только отгадать загадку, но и доказать, что отгадка верна. Чтобы разнообразить содержание и способы доказательства, 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загадки об одном и том же предмете, 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6900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«Белые хоромы, красные упоры», «В воде искупается, а сух останется» – гусь.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активизирует словарь детей, учит их понимать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переносный смысл слов, образных выражений, искать новые способы доказательства.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Pr="0009543B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пословицами и поговорками, мы учим детей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пониманию метафор, переносного смысла пословиц и поговорок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подбора и использования сравнений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иваем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речи.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Поговорка в русской речи – это общепринятое образное выражение, которое существует в речи для эмоциональных оценок. Одно дело сказать о ком-либо, что он пришел внезапно, другое  –  сказать: «Свалился как снег на голову». Это не простое определение внезапности, оно и выражение досады, удивления, недоумения. Поговорка отличается от пословицы тем, что она всегда часть суждения: «Он (она, оно, они) свалился (свалилась, свалились) как снег на голову».  В отличие от поговорки пословица подкрепляет речь говорящего отдельным самостоятельным суждением. «Волков бояться – в лес не ходить».  В этой пословице содержится отдельная мысль о том, что в деле не следует страшиться трудностей, а если бояться, то и браться не следует. Знакомя детей с пословицами, поговорками, мы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у детей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интерес, мышление, память, внимание, восприятие, воображение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устранением ОНР у детей большое внимание мы уделяем развитию просодической стороны речи, нормализации общей и мелкой моторики.  Решению этих задач помогает народная считалка. Считалку отличает четкий ритм,  и всюду он выразителен. «Шла торговка мимо рынка …»  – ритм следует за шагами. Торговка спотыкается и падает: «И упала в яму – бух. Раздавила сорок мух». Смена ритма с ударением на слова «бух» и «мух» передает падение незадачливой торговки. А ребенок незаметно для себя в игровой форме учится передавать мимикой, интонацией, движениями настроение и характер героя, овладевает средствами выразительности родного языка. </w:t>
      </w:r>
    </w:p>
    <w:p w:rsidR="00151CAC" w:rsidRPr="006E3D6F" w:rsidRDefault="00151CAC" w:rsidP="00151C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мотивации на занятиях часто используе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присутствия игрового персонажа (образн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ек: зайца Егорки, козы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рогатой, Пети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-петушка, </w:t>
      </w:r>
      <w:r w:rsidRPr="00B36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Мишки-топтышки,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т.д.). </w:t>
      </w:r>
      <w:r w:rsidRPr="006E3D6F">
        <w:rPr>
          <w:rFonts w:ascii="Times New Roman" w:hAnsi="Times New Roman" w:cs="Times New Roman"/>
          <w:sz w:val="28"/>
          <w:szCs w:val="28"/>
        </w:rPr>
        <w:t>Посредством сюжетов, моделируемых с учётом индивидуальных особенностей ребёнка, воспитываем в нём: ответственность, доброту; при необходимости данный прием помо</w:t>
      </w:r>
      <w:r>
        <w:rPr>
          <w:rFonts w:ascii="Times New Roman" w:hAnsi="Times New Roman" w:cs="Times New Roman"/>
          <w:sz w:val="28"/>
          <w:szCs w:val="28"/>
        </w:rPr>
        <w:t>гает</w:t>
      </w:r>
      <w:r w:rsidRPr="006E3D6F">
        <w:rPr>
          <w:rFonts w:ascii="Times New Roman" w:hAnsi="Times New Roman" w:cs="Times New Roman"/>
          <w:sz w:val="28"/>
          <w:szCs w:val="28"/>
        </w:rPr>
        <w:t xml:space="preserve"> ребенку в преодолении робости или страха, раздражительности или пассивности, упрямства или замкнутости.</w:t>
      </w:r>
      <w:r w:rsidRPr="006E3D6F">
        <w:t xml:space="preserve"> </w:t>
      </w:r>
      <w:r w:rsidRPr="006E3D6F">
        <w:rPr>
          <w:rFonts w:ascii="Times New Roman" w:hAnsi="Times New Roman" w:cs="Times New Roman"/>
          <w:sz w:val="28"/>
          <w:szCs w:val="28"/>
        </w:rPr>
        <w:t>В процессе игры у ребёнка возникает эмоциональный подъём и заметно повышаются его сосредоточенность, восприятие и мыслительная активность.</w:t>
      </w:r>
    </w:p>
    <w:p w:rsidR="00151CAC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предметно-развивающей среды: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ираем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фольклорными произведениями, в том числе книг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костюм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атрибут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театрализации, набор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открыток, иллюстраций к потешкам, пословицам, небылицам, 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ки-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быта, детал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одежды.</w:t>
      </w:r>
    </w:p>
    <w:p w:rsidR="00151CAC" w:rsidRPr="00754210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коррекцинно-логопедической работы в данном направлении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следующие положительные результаты: </w:t>
      </w:r>
    </w:p>
    <w:p w:rsidR="00151CAC" w:rsidRPr="00754210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расширились детские представления об окружающем их мире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Pr="00754210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сформировались первоначальные знания о национальной культуре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народа, обогатился лексический запас новыми словами, оборотами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выражениями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Pr="00754210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детей стала более яркой, выразительной, эмоционально окрашенной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Pr="00754210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усилился самоконтроль за правильным звукопроизношением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AC" w:rsidRPr="00E32F9D" w:rsidRDefault="00151CAC" w:rsidP="00151C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t xml:space="preserve"> </w:t>
      </w: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улучшились разные виды связного высказывания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4A92">
        <w:rPr>
          <w:rFonts w:ascii="Times New Roman" w:hAnsi="Times New Roman" w:cs="Times New Roman"/>
          <w:sz w:val="28"/>
          <w:szCs w:val="28"/>
        </w:rPr>
        <w:t xml:space="preserve"> </w:t>
      </w:r>
      <w:r w:rsidRPr="00E32F9D">
        <w:rPr>
          <w:rFonts w:ascii="Times New Roman" w:hAnsi="Times New Roman" w:cs="Times New Roman"/>
          <w:sz w:val="28"/>
          <w:szCs w:val="28"/>
        </w:rPr>
        <w:t>умение выразительно и образно излагать свои мысли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AC" w:rsidRPr="001A433E" w:rsidRDefault="00151CAC" w:rsidP="00151C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считаем, что 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малых фольклорных форм в коррекционно-логопедической работе с детьми с ОНР способствует освоению родного языка, расширению возможностей развертывать высказывание, 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и доказывать собственную мысль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051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E3D6F">
        <w:rPr>
          <w:rFonts w:ascii="Times New Roman" w:hAnsi="Times New Roman" w:cs="Times New Roman"/>
          <w:sz w:val="28"/>
          <w:szCs w:val="28"/>
        </w:rPr>
        <w:t>Кроме того, эта работа позволяет детям приобрести навыки выразительной связной речи, что в свою очередь, побуждает их к поискам образных речевых средств и к словотворчеству.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Следовательно,</w:t>
      </w:r>
      <w:r w:rsidRPr="000A50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0F8">
        <w:rPr>
          <w:rFonts w:ascii="Times New Roman" w:hAnsi="Times New Roman" w:cs="Times New Roman"/>
          <w:sz w:val="28"/>
          <w:szCs w:val="28"/>
        </w:rPr>
        <w:t>р</w:t>
      </w:r>
      <w:r w:rsidRPr="000A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малыми 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фольклорными формами позволяет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речевых штампов, способствует активизации когнитивно-речевой деятельностии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</w:t>
      </w:r>
      <w:r w:rsidRPr="001A43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логопедической работы.</w:t>
      </w:r>
    </w:p>
    <w:p w:rsidR="006A33F3" w:rsidRDefault="006A33F3"/>
    <w:sectPr w:rsidR="006A33F3" w:rsidSect="00CB7B7F">
      <w:footerReference w:type="default" r:id="rId6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98" w:rsidRDefault="008F2598" w:rsidP="00C47786">
      <w:r>
        <w:separator/>
      </w:r>
    </w:p>
  </w:endnote>
  <w:endnote w:type="continuationSeparator" w:id="0">
    <w:p w:rsidR="008F2598" w:rsidRDefault="008F2598" w:rsidP="00C47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8613"/>
      <w:docPartObj>
        <w:docPartGallery w:val="Page Numbers (Bottom of Page)"/>
        <w:docPartUnique/>
      </w:docPartObj>
    </w:sdtPr>
    <w:sdtContent>
      <w:p w:rsidR="00ED441A" w:rsidRDefault="00586449">
        <w:pPr>
          <w:pStyle w:val="a5"/>
          <w:jc w:val="center"/>
        </w:pPr>
        <w:r>
          <w:fldChar w:fldCharType="begin"/>
        </w:r>
        <w:r w:rsidR="00151CAC">
          <w:instrText xml:space="preserve"> PAGE   \* MERGEFORMAT </w:instrText>
        </w:r>
        <w:r>
          <w:fldChar w:fldCharType="separate"/>
        </w:r>
        <w:r w:rsidR="00A23AA9">
          <w:rPr>
            <w:noProof/>
          </w:rPr>
          <w:t>1</w:t>
        </w:r>
        <w:r>
          <w:fldChar w:fldCharType="end"/>
        </w:r>
      </w:p>
    </w:sdtContent>
  </w:sdt>
  <w:p w:rsidR="00ED441A" w:rsidRDefault="008F25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98" w:rsidRDefault="008F2598" w:rsidP="00C47786">
      <w:r>
        <w:separator/>
      </w:r>
    </w:p>
  </w:footnote>
  <w:footnote w:type="continuationSeparator" w:id="0">
    <w:p w:rsidR="008F2598" w:rsidRDefault="008F2598" w:rsidP="00C47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CAC"/>
    <w:rsid w:val="00151CAC"/>
    <w:rsid w:val="00586449"/>
    <w:rsid w:val="005E6C23"/>
    <w:rsid w:val="0060477F"/>
    <w:rsid w:val="006A33F3"/>
    <w:rsid w:val="008402C6"/>
    <w:rsid w:val="008A6EBB"/>
    <w:rsid w:val="008F2598"/>
    <w:rsid w:val="009F4576"/>
    <w:rsid w:val="00A23AA9"/>
    <w:rsid w:val="00C119FA"/>
    <w:rsid w:val="00C47786"/>
    <w:rsid w:val="00C55EAB"/>
    <w:rsid w:val="00E769A2"/>
    <w:rsid w:val="00F35097"/>
    <w:rsid w:val="00F5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AC"/>
  </w:style>
  <w:style w:type="paragraph" w:styleId="1">
    <w:name w:val="heading 1"/>
    <w:basedOn w:val="a"/>
    <w:link w:val="10"/>
    <w:uiPriority w:val="9"/>
    <w:qFormat/>
    <w:rsid w:val="00151C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1C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CAC"/>
    <w:rPr>
      <w:b/>
      <w:bCs/>
    </w:rPr>
  </w:style>
  <w:style w:type="paragraph" w:styleId="a5">
    <w:name w:val="footer"/>
    <w:basedOn w:val="a"/>
    <w:link w:val="a6"/>
    <w:uiPriority w:val="99"/>
    <w:unhideWhenUsed/>
    <w:rsid w:val="00151C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CAC"/>
  </w:style>
  <w:style w:type="table" w:styleId="a7">
    <w:name w:val="Table Grid"/>
    <w:basedOn w:val="a1"/>
    <w:uiPriority w:val="59"/>
    <w:rsid w:val="00151C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51C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9477</Characters>
  <Application>Microsoft Office Word</Application>
  <DocSecurity>0</DocSecurity>
  <Lines>78</Lines>
  <Paragraphs>22</Paragraphs>
  <ScaleCrop>false</ScaleCrop>
  <Company>FREE USER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smerdov</cp:lastModifiedBy>
  <cp:revision>2</cp:revision>
  <dcterms:created xsi:type="dcterms:W3CDTF">2014-10-09T13:53:00Z</dcterms:created>
  <dcterms:modified xsi:type="dcterms:W3CDTF">2014-10-09T13:53:00Z</dcterms:modified>
</cp:coreProperties>
</file>